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40"/>
        <w:spacing w:lineRule="auto" w:line="2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0"/>
        <w:spacing w:lineRule="auto" w:line="2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0"/>
        <w:spacing w:lineRule="auto" w:line="2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0"/>
        <w:spacing w:lineRule="auto" w:line="2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0"/>
        <w:spacing w:lineRule="auto" w:line="2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0"/>
        <w:spacing w:lineRule="auto" w:line="2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0"/>
        <w:spacing w:lineRule="auto" w:line="276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Style40"/>
        <w:spacing w:lineRule="auto" w:line="276"/>
        <w:jc w:val="center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</w:r>
    </w:p>
    <w:p>
      <w:pPr>
        <w:pStyle w:val="Style40"/>
        <w:spacing w:lineRule="auto" w:line="276"/>
        <w:jc w:val="center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</w:r>
    </w:p>
    <w:p>
      <w:pPr>
        <w:pStyle w:val="Normal"/>
        <w:suppressAutoHyphens w:val="true"/>
        <w:spacing w:lineRule="auto" w:line="276"/>
        <w:jc w:val="center"/>
        <w:rPr>
          <w:rFonts w:ascii="Liberation Serif" w:hAnsi="Liberation Serif"/>
          <w:i w:val="false"/>
          <w:i w:val="false"/>
          <w:iCs w:val="false"/>
          <w:color w:val="auto"/>
        </w:rPr>
      </w:pPr>
      <w:r>
        <w:rPr>
          <w:rFonts w:eastAsia="Calibri" w:cs="Calibri" w:ascii="Liberation Serif" w:hAnsi="Liberation Serif"/>
          <w:b/>
          <w:bCs/>
          <w:i w:val="false"/>
          <w:iCs w:val="false"/>
          <w:color w:val="000000"/>
          <w:sz w:val="28"/>
        </w:rPr>
        <w:t xml:space="preserve">О </w:t>
      </w:r>
      <w:r>
        <w:rPr>
          <w:rFonts w:eastAsia="Calibri" w:cs="Calibri" w:ascii="Liberation Serif" w:hAnsi="Liberation Serif"/>
          <w:b/>
          <w:bCs/>
          <w:i w:val="false"/>
          <w:iCs w:val="false"/>
          <w:color w:val="000000"/>
          <w:sz w:val="28"/>
          <w:lang w:val="ru-RU"/>
        </w:rPr>
        <w:t>признании утратившим силу п</w:t>
      </w:r>
      <w:r>
        <w:rPr>
          <w:rFonts w:eastAsia="Liberation Serif" w:cs="Liberation Serif" w:ascii="Liberation Serif" w:hAnsi="Liberation Serif"/>
          <w:b/>
          <w:bCs/>
          <w:i w:val="false"/>
          <w:iCs w:val="false"/>
          <w:color w:val="000000"/>
          <w:sz w:val="28"/>
          <w:lang w:val="ru-RU"/>
        </w:rPr>
        <w:t>риказа Управления архивами Свердловской области от 31.05.2019 № 27-01-33/90 «Об утверждении административных регламентов предоставления Управлением архивами Свердловской области государственных услуг»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 xml:space="preserve"> </w:t>
      </w:r>
    </w:p>
    <w:p>
      <w:pPr>
        <w:pStyle w:val="Normal"/>
        <w:tabs>
          <w:tab w:val="clear" w:pos="864"/>
          <w:tab w:val="left" w:pos="8236" w:leader="none"/>
          <w:tab w:val="left" w:pos="8378" w:leader="none"/>
          <w:tab w:val="left" w:pos="8520" w:leader="none"/>
        </w:tabs>
        <w:suppressAutoHyphens w:val="true"/>
        <w:spacing w:lineRule="auto" w:line="276"/>
        <w:ind w:left="0" w:right="0" w:firstLine="567"/>
        <w:jc w:val="both"/>
        <w:rPr>
          <w:rFonts w:ascii="Liberation Serif" w:hAnsi="Liberation Serif" w:eastAsia="Calibri" w:cs="Calibri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</w:r>
    </w:p>
    <w:p>
      <w:pPr>
        <w:pStyle w:val="Normal"/>
        <w:tabs>
          <w:tab w:val="clear" w:pos="864"/>
          <w:tab w:val="left" w:pos="8236" w:leader="none"/>
          <w:tab w:val="left" w:pos="8378" w:leader="none"/>
          <w:tab w:val="left" w:pos="8520" w:leader="none"/>
        </w:tabs>
        <w:suppressAutoHyphens w:val="true"/>
        <w:spacing w:lineRule="auto" w:line="276"/>
        <w:ind w:left="0" w:right="0" w:firstLine="567"/>
        <w:jc w:val="both"/>
        <w:rPr>
          <w:color w:val="auto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В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соответствии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</w:rPr>
        <w:t>с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szCs w:val="28"/>
          <w:lang w:val="ru-RU"/>
        </w:rPr>
        <w:t>о статьей 111 Областного закона от 10 марта 1999 года № 4-ОЗ «</w:t>
      </w:r>
      <w:r>
        <w:rPr>
          <w:rFonts w:ascii="Liberation Serif" w:hAnsi="Liberation Serif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>О правовых актах в Свердловской области»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руководствуясь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экспертным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заключением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Главного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управления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Министерства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юстиции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Российской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Федерации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по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от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02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.0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6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.202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3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№ 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66/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02-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924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7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,</w:t>
      </w:r>
    </w:p>
    <w:p>
      <w:pPr>
        <w:pStyle w:val="Normal"/>
        <w:suppressAutoHyphens w:val="true"/>
        <w:spacing w:lineRule="auto" w:line="276"/>
        <w:jc w:val="both"/>
        <w:rPr>
          <w:rFonts w:ascii="Liberation Serif" w:hAnsi="Liberation Serif"/>
          <w:i w:val="false"/>
          <w:i w:val="false"/>
          <w:iCs w:val="false"/>
          <w:color w:val="auto"/>
        </w:rPr>
      </w:pPr>
      <w:r>
        <w:rPr>
          <w:rFonts w:eastAsia="Calibri" w:cs="Calibri" w:ascii="Liberation Serif" w:hAnsi="Liberation Serif"/>
          <w:b/>
          <w:i w:val="false"/>
          <w:iCs w:val="false"/>
          <w:color w:val="000000"/>
          <w:sz w:val="28"/>
        </w:rPr>
        <w:t>ПРИКАЗЫВАЮ</w:t>
      </w:r>
      <w:r>
        <w:rPr>
          <w:rFonts w:eastAsia="Liberation Serif" w:cs="Liberation Serif" w:ascii="Liberation Serif" w:hAnsi="Liberation Serif"/>
          <w:b/>
          <w:i w:val="false"/>
          <w:iCs w:val="false"/>
          <w:color w:val="000000"/>
          <w:sz w:val="28"/>
        </w:rPr>
        <w:t>:</w:t>
      </w:r>
    </w:p>
    <w:p>
      <w:pPr>
        <w:pStyle w:val="Normal"/>
        <w:suppressAutoHyphens w:val="true"/>
        <w:spacing w:lineRule="auto" w:line="276"/>
        <w:ind w:left="0" w:right="0" w:firstLine="567"/>
        <w:jc w:val="both"/>
        <w:rPr>
          <w:rFonts w:ascii="Liberation Serif" w:hAnsi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1.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Признать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утративши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 xml:space="preserve">силу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lang w:val="ru-RU"/>
        </w:rPr>
        <w:t xml:space="preserve">приказ Управления архивами Свердловской области от 31.05.2019 № 27-01-33/90 «Об утверждении административных регламентов предоставления Управлением архивами Свердловской области государственных услуг» («Официальный интернет-портал правовой информации Свердловской области» (www.pravo.gov66.ru), 2019, 10 июня, № 21664) 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изменениями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внесенными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п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риказ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ами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Управления архивами Свердловской области от 18.09.2019 № 27-01-33/175, от 28.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04.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2023 </w:t>
        <w:br/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№ 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27-01-25/55.</w:t>
      </w:r>
    </w:p>
    <w:p>
      <w:pPr>
        <w:pStyle w:val="Normal"/>
        <w:suppressAutoHyphens w:val="true"/>
        <w:spacing w:lineRule="auto" w:line="276"/>
        <w:ind w:left="0" w:right="0" w:firstLine="540"/>
        <w:jc w:val="both"/>
        <w:rPr>
          <w:rFonts w:ascii="Liberation Serif" w:hAnsi="Liberation Serif"/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2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.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Настоящий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  <w:lang w:val="ru-RU"/>
        </w:rPr>
        <w:t>п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  <w:lang w:val="ru-RU"/>
        </w:rPr>
        <w:t>риказ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опубликовать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Официальном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интернет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-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портале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правовой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информации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» (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www.pravo.gov66.ru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)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разместить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официальном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сайте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Управления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архивами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(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www.uprarchives.midural.ru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),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также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официальном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сайте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Административная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реформа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в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» (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www.ar.gov66.ru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)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в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информационно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-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телекоммуникационной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сети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«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Интернет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».</w:t>
      </w:r>
    </w:p>
    <w:p>
      <w:pPr>
        <w:pStyle w:val="Normal"/>
        <w:suppressAutoHyphens w:val="true"/>
        <w:spacing w:lineRule="auto" w:line="276"/>
        <w:ind w:left="0" w:right="0" w:firstLine="540"/>
        <w:jc w:val="both"/>
        <w:rPr>
          <w:color w:val="auto"/>
        </w:rPr>
      </w:pP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3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.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Контроль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за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исполнением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настоящего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  <w:lang w:val="ru-RU"/>
        </w:rPr>
        <w:t>пр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  <w:lang w:val="ru-RU"/>
        </w:rPr>
        <w:t>иказа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возложить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Заместителя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начальника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Управления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архивами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области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.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. 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  <w:u w:val="none"/>
        </w:rPr>
        <w:t>Кичигину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  <w:u w:val="none"/>
        </w:rPr>
        <w:t>.</w:t>
      </w:r>
    </w:p>
    <w:p>
      <w:pPr>
        <w:pStyle w:val="Normal"/>
        <w:suppressAutoHyphens w:val="true"/>
        <w:spacing w:lineRule="auto" w:line="276"/>
        <w:jc w:val="right"/>
        <w:rPr>
          <w:rFonts w:ascii="Liberation Serif" w:hAnsi="Liberation Serif" w:eastAsia="Calibri" w:cs="Calibri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</w:r>
    </w:p>
    <w:p>
      <w:pPr>
        <w:pStyle w:val="Normal"/>
        <w:suppressAutoHyphens w:val="true"/>
        <w:spacing w:lineRule="auto" w:line="276"/>
        <w:jc w:val="right"/>
        <w:rPr>
          <w:rFonts w:ascii="Liberation Serif" w:hAnsi="Liberation Serif" w:eastAsia="Calibri" w:cs="Calibri"/>
          <w:b w:val="false"/>
          <w:i w:val="false"/>
          <w:i w:val="false"/>
          <w:iCs w:val="false"/>
          <w:color w:val="auto"/>
          <w:sz w:val="28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</w:r>
    </w:p>
    <w:p>
      <w:pPr>
        <w:pStyle w:val="Normal"/>
        <w:suppressAutoHyphens w:val="true"/>
        <w:spacing w:lineRule="auto" w:line="276"/>
        <w:jc w:val="both"/>
        <w:rPr>
          <w:rFonts w:ascii="Liberation Serif" w:hAnsi="Liberation Serif"/>
          <w:i w:val="false"/>
          <w:i w:val="false"/>
          <w:iCs w:val="false"/>
          <w:color w:val="auto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Начальник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Управления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архивами</w:t>
      </w:r>
    </w:p>
    <w:p>
      <w:pPr>
        <w:pStyle w:val="Normal"/>
        <w:suppressAutoHyphens w:val="true"/>
        <w:spacing w:lineRule="auto" w:line="276"/>
        <w:jc w:val="both"/>
        <w:rPr>
          <w:rFonts w:ascii="Liberation Serif" w:hAnsi="Liberation Serif"/>
          <w:i w:val="false"/>
          <w:i w:val="false"/>
          <w:iCs w:val="false"/>
          <w:color w:val="auto"/>
        </w:rPr>
      </w:pP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Свердловской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области                                                                        Р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>.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С</w:t>
      </w:r>
      <w:r>
        <w:rPr>
          <w:rFonts w:eastAsia="Liberation Serif" w:cs="Liberation Serif" w:ascii="Liberation Serif" w:hAnsi="Liberation Serif"/>
          <w:b w:val="false"/>
          <w:i w:val="false"/>
          <w:iCs w:val="false"/>
          <w:color w:val="000000"/>
          <w:sz w:val="28"/>
        </w:rPr>
        <w:t xml:space="preserve">. </w:t>
      </w:r>
      <w:r>
        <w:rPr>
          <w:rFonts w:eastAsia="Calibri" w:cs="Calibri" w:ascii="Liberation Serif" w:hAnsi="Liberation Serif"/>
          <w:b w:val="false"/>
          <w:i w:val="false"/>
          <w:iCs w:val="false"/>
          <w:color w:val="000000"/>
          <w:sz w:val="28"/>
        </w:rPr>
        <w:t>Тараборин</w:t>
      </w:r>
    </w:p>
    <w:sectPr>
      <w:headerReference w:type="default" r:id="rId2"/>
      <w:headerReference w:type="first" r:id="rId3"/>
      <w:type w:val="nextPage"/>
      <w:pgSz w:w="11906" w:h="16838"/>
      <w:pgMar w:left="1304" w:right="850" w:header="850" w:top="1416" w:footer="0" w:bottom="850" w:gutter="0"/>
      <w:pgNumType w:fmt="decimal"/>
      <w:formProt w:val="false"/>
      <w:titlePg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Cambria">
    <w:charset w:val="01"/>
    <w:family w:val="swiss"/>
    <w:pitch w:val="variable"/>
  </w:font>
  <w:font w:name="Tahoma">
    <w:charset w:val="01"/>
    <w:family w:val="swiss"/>
    <w:pitch w:val="variable"/>
  </w:font>
  <w:font w:name="Times New Roman">
    <w:charset w:val="01"/>
    <w:family w:val="swiss"/>
    <w:pitch w:val="variable"/>
  </w:font>
  <w:font w:name="Courier New"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8"/>
      <w:rPr/>
    </w:pPr>
    <w:r>
      <w:rPr/>
    </w:r>
  </w:p>
</w:hdr>
</file>

<file path=word/settings.xml><?xml version="1.0" encoding="utf-8"?>
<w:settings xmlns:w="http://schemas.openxmlformats.org/wordprocessingml/2006/main">
  <w:zoom w:percent="90"/>
  <w:defaultTabStop w:val="864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color w:val="000000"/>
        <w:sz w:val="22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  <w:jc w:val="left"/>
    </w:pPr>
    <w:rPr>
      <w:rFonts w:ascii="Calibri" w:hAnsi="Calibri" w:eastAsia="Segoe UI" w:cs="Tahoma"/>
      <w:color w:val="000000"/>
      <w:sz w:val="22"/>
      <w:szCs w:val="24"/>
      <w:lang w:val="ru-RU" w:eastAsia="ru-RU" w:bidi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Style15">
    <w:name w:val="Основной шрифт абзаца"/>
    <w:qFormat/>
    <w:rPr/>
  </w:style>
  <w:style w:type="character" w:styleId="Style16">
    <w:name w:val="Просмотренная гиперссылка"/>
    <w:qFormat/>
    <w:rPr>
      <w:color w:val="954F72"/>
      <w:u w:val="single"/>
    </w:rPr>
  </w:style>
  <w:style w:type="character" w:styleId="S3">
    <w:name w:val="s3"/>
    <w:qFormat/>
    <w:rPr/>
  </w:style>
  <w:style w:type="character" w:styleId="Style17">
    <w:name w:val="Строгий"/>
    <w:qFormat/>
    <w:rPr>
      <w:b/>
    </w:rPr>
  </w:style>
  <w:style w:type="character" w:styleId="4">
    <w:name w:val="Заголовок 4 Знак"/>
    <w:qFormat/>
    <w:rPr>
      <w:rFonts w:ascii="Cambria" w:hAnsi="Cambria" w:eastAsia="Times New Roman"/>
      <w:b/>
      <w:bCs/>
      <w:i/>
      <w:iCs/>
      <w:color w:val="4F81BD"/>
      <w:lang w:eastAsia="ru-RU"/>
    </w:rPr>
  </w:style>
  <w:style w:type="character" w:styleId="3">
    <w:name w:val="Заголовок 3 Знак"/>
    <w:qFormat/>
    <w:rPr>
      <w:rFonts w:ascii="Cambria" w:hAnsi="Cambria" w:eastAsia="Times New Roman"/>
      <w:b/>
      <w:bCs/>
      <w:color w:val="4F81BD"/>
      <w:lang w:eastAsia="ru-RU"/>
    </w:rPr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  <w:lang w:eastAsia="ru-RU"/>
    </w:rPr>
  </w:style>
  <w:style w:type="character" w:styleId="Style19">
    <w:name w:val="Тема примечания Знак"/>
    <w:qFormat/>
    <w:rPr>
      <w:b/>
      <w:sz w:val="20"/>
      <w:lang w:eastAsia="ru-RU"/>
    </w:rPr>
  </w:style>
  <w:style w:type="character" w:styleId="Style20">
    <w:name w:val="Текст примечания Знак"/>
    <w:qFormat/>
    <w:rPr>
      <w:sz w:val="20"/>
      <w:lang w:eastAsia="ru-RU"/>
    </w:rPr>
  </w:style>
  <w:style w:type="character" w:styleId="Style21">
    <w:name w:val="Знак примечания"/>
    <w:qFormat/>
    <w:rPr>
      <w:sz w:val="16"/>
    </w:rPr>
  </w:style>
  <w:style w:type="character" w:styleId="Style22">
    <w:name w:val="Нижний колонтитул Знак"/>
    <w:qFormat/>
    <w:rPr>
      <w:lang w:eastAsia="ru-RU"/>
    </w:rPr>
  </w:style>
  <w:style w:type="character" w:styleId="Style23">
    <w:name w:val="Верхний колонтитул Знак"/>
    <w:qFormat/>
    <w:rPr>
      <w:lang w:eastAsia="ru-RU"/>
    </w:rPr>
  </w:style>
  <w:style w:type="character" w:styleId="Style24">
    <w:name w:val="Знак сноски"/>
    <w:qFormat/>
    <w:rPr>
      <w:vertAlign w:val="superscript"/>
    </w:rPr>
  </w:style>
  <w:style w:type="character" w:styleId="Style25">
    <w:name w:val="Текст сноски Знак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Style26">
    <w:name w:val="Гиперссылка"/>
    <w:qFormat/>
    <w:rPr>
      <w:color w:val="0000FF"/>
      <w:u w:val="single"/>
    </w:rPr>
  </w:style>
  <w:style w:type="paragraph" w:styleId="DocumentMap">
    <w:name w:val="DocumentMap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Calibri"/>
      <w:color w:val="000000"/>
      <w:sz w:val="22"/>
      <w:szCs w:val="22"/>
      <w:lang w:val="ru-RU" w:eastAsia="ru-RU" w:bidi="ar-SA"/>
    </w:rPr>
  </w:style>
  <w:style w:type="paragraph" w:styleId="1">
    <w:name w:val="Сетка таблицы1"/>
    <w:basedOn w:val="DocumentMap"/>
    <w:qFormat/>
    <w:pPr>
      <w:spacing w:lineRule="auto" w:line="240" w:before="0" w:after="0"/>
    </w:pPr>
    <w:rPr>
      <w:lang w:eastAsia="en-US"/>
    </w:rPr>
  </w:style>
  <w:style w:type="paragraph" w:styleId="Western">
    <w:name w:val="western"/>
    <w:basedOn w:val="Normal"/>
    <w:qFormat/>
    <w:pPr>
      <w:suppressAutoHyphens w:val="true"/>
      <w:spacing w:lineRule="exact" w:line="288" w:before="100" w:after="142"/>
    </w:pPr>
    <w:rPr>
      <w:color w:val="000000"/>
    </w:rPr>
  </w:style>
  <w:style w:type="paragraph" w:styleId="TableGrid">
    <w:name w:val="Table Grid"/>
    <w:basedOn w:val="DocumentMap"/>
    <w:qFormat/>
    <w:pPr>
      <w:spacing w:lineRule="auto" w:line="240" w:before="0" w:after="0"/>
    </w:pPr>
    <w:rPr/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864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Style27"/>
    <w:pPr>
      <w:suppressLineNumbers/>
    </w:pPr>
    <w:rPr/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Style31">
    <w:name w:val="Обычный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alibri" w:hAnsi="Calibri" w:eastAsia="Segoe UI" w:cs="Tahoma"/>
      <w:color w:val="000000"/>
      <w:sz w:val="22"/>
      <w:szCs w:val="24"/>
      <w:lang w:eastAsia="ru-RU" w:val="ru-RU" w:bidi="ru-RU"/>
    </w:rPr>
  </w:style>
  <w:style w:type="paragraph" w:styleId="Rtecenter">
    <w:name w:val="rtecenter"/>
    <w:qFormat/>
    <w:pPr>
      <w:widowControl w:val="false"/>
      <w:kinsoku w:val="true"/>
      <w:overflowPunct w:val="true"/>
      <w:autoSpaceDE w:val="true"/>
      <w:bidi w:val="0"/>
      <w:spacing w:before="100" w:after="100"/>
      <w:jc w:val="left"/>
    </w:pPr>
    <w:rPr>
      <w:rFonts w:ascii="Times New Roman" w:hAnsi="Times New Roman" w:eastAsia="Times New Roman" w:cs="Tahoma"/>
      <w:color w:val="000000"/>
      <w:sz w:val="22"/>
      <w:szCs w:val="24"/>
      <w:lang w:eastAsia="ru-RU" w:val="ru-RU" w:bidi="ru-RU"/>
    </w:rPr>
  </w:style>
  <w:style w:type="paragraph" w:styleId="P3">
    <w:name w:val="p3"/>
    <w:qFormat/>
    <w:pPr>
      <w:widowControl w:val="false"/>
      <w:kinsoku w:val="true"/>
      <w:overflowPunct w:val="true"/>
      <w:autoSpaceDE w:val="true"/>
      <w:bidi w:val="0"/>
      <w:spacing w:before="100" w:after="100"/>
      <w:jc w:val="left"/>
    </w:pPr>
    <w:rPr>
      <w:rFonts w:ascii="Times New Roman" w:hAnsi="Times New Roman" w:eastAsia="Times New Roman" w:cs="Tahoma"/>
      <w:color w:val="000000"/>
      <w:sz w:val="22"/>
      <w:szCs w:val="24"/>
      <w:lang w:eastAsia="ru-RU" w:val="ru-RU" w:bidi="ru-RU"/>
    </w:rPr>
  </w:style>
  <w:style w:type="paragraph" w:styleId="Style32">
    <w:name w:val="Абзац списка"/>
    <w:qFormat/>
    <w:pPr>
      <w:widowControl w:val="false"/>
      <w:kinsoku w:val="true"/>
      <w:overflowPunct w:val="true"/>
      <w:autoSpaceDE w:val="true"/>
      <w:bidi w:val="0"/>
      <w:ind w:left="720" w:right="0" w:hanging="0"/>
      <w:jc w:val="left"/>
    </w:pPr>
    <w:rPr>
      <w:rFonts w:ascii="Times New Roman" w:hAnsi="Times New Roman" w:eastAsia="Times New Roman" w:cs="Tahoma"/>
      <w:color w:val="000000"/>
      <w:sz w:val="22"/>
      <w:szCs w:val="24"/>
      <w:lang w:eastAsia="ru-RU" w:val="ru-RU" w:bidi="ru-RU"/>
    </w:rPr>
  </w:style>
  <w:style w:type="paragraph" w:styleId="Style33">
    <w:name w:val="Обычный (веб)"/>
    <w:qFormat/>
    <w:pPr>
      <w:widowControl w:val="false"/>
      <w:kinsoku w:val="true"/>
      <w:overflowPunct w:val="true"/>
      <w:autoSpaceDE w:val="true"/>
      <w:bidi w:val="0"/>
      <w:spacing w:before="100" w:after="100"/>
      <w:jc w:val="left"/>
    </w:pPr>
    <w:rPr>
      <w:rFonts w:ascii="Times New Roman" w:hAnsi="Times New Roman" w:eastAsia="Times New Roman" w:cs="Tahoma"/>
      <w:color w:val="000000"/>
      <w:sz w:val="22"/>
      <w:szCs w:val="24"/>
      <w:lang w:eastAsia="ru-RU" w:val="ru-RU" w:bidi="ru-RU"/>
    </w:rPr>
  </w:style>
  <w:style w:type="paragraph" w:styleId="Style34">
    <w:name w:val="Текст выноски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ahoma" w:hAnsi="Tahoma" w:eastAsia="Tahoma" w:cs="Tahoma"/>
      <w:color w:val="000000"/>
      <w:sz w:val="16"/>
      <w:szCs w:val="16"/>
      <w:lang w:eastAsia="ru-RU" w:val="ru-RU" w:bidi="ru-RU"/>
    </w:rPr>
  </w:style>
  <w:style w:type="paragraph" w:styleId="Style35">
    <w:name w:val="Тема примечания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Segoe UI" w:cs="Tahoma"/>
      <w:b/>
      <w:color w:val="000000"/>
      <w:sz w:val="20"/>
      <w:szCs w:val="24"/>
      <w:lang w:eastAsia="ru-RU" w:val="ru-RU" w:bidi="ru-RU"/>
    </w:rPr>
  </w:style>
  <w:style w:type="paragraph" w:styleId="Style36">
    <w:name w:val="Текст примечания"/>
    <w:qFormat/>
    <w:pPr>
      <w:widowControl w:val="fals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Segoe UI" w:cs="Tahoma"/>
      <w:color w:val="000000"/>
      <w:sz w:val="20"/>
      <w:szCs w:val="24"/>
      <w:lang w:eastAsia="ru-RU" w:val="ru-RU" w:bidi="ru-RU"/>
    </w:rPr>
  </w:style>
  <w:style w:type="paragraph" w:styleId="Style37">
    <w:name w:val="Текст сноски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ahoma"/>
      <w:color w:val="000000"/>
      <w:sz w:val="20"/>
      <w:szCs w:val="20"/>
      <w:lang w:eastAsia="ru-RU" w:val="ru-RU" w:bidi="ru-RU"/>
    </w:rPr>
  </w:style>
  <w:style w:type="paragraph" w:styleId="ConsPlusTitle">
    <w:name w:val="ConsPlusTitle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Liberation Serif"/>
      <w:b/>
      <w:color w:val="auto"/>
      <w:spacing w:val="0"/>
      <w:kern w:val="2"/>
      <w:sz w:val="22"/>
      <w:szCs w:val="20"/>
      <w:lang w:val="ru-RU" w:eastAsia="hi-IN" w:bidi="ru-RU"/>
    </w:rPr>
  </w:style>
  <w:style w:type="paragraph" w:styleId="ConsPlusNonformat">
    <w:name w:val="ConsPlusNonformat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Courier New" w:hAnsi="Courier New" w:eastAsia="Courier New" w:cs="Liberation Serif"/>
      <w:color w:val="auto"/>
      <w:spacing w:val="0"/>
      <w:kern w:val="2"/>
      <w:sz w:val="20"/>
      <w:szCs w:val="20"/>
      <w:lang w:val="ru-RU" w:eastAsia="hi-IN" w:bidi="ru-RU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  <w:textAlignment w:val="baseline"/>
    </w:pPr>
    <w:rPr>
      <w:rFonts w:ascii="Calibri" w:hAnsi="Calibri" w:eastAsia="Calibri" w:cs="Liberation Serif"/>
      <w:color w:val="auto"/>
      <w:spacing w:val="0"/>
      <w:kern w:val="2"/>
      <w:sz w:val="22"/>
      <w:szCs w:val="20"/>
      <w:lang w:val="ru-RU" w:eastAsia="hi-IN" w:bidi="ru-RU"/>
    </w:rPr>
  </w:style>
  <w:style w:type="paragraph" w:styleId="Standard">
    <w:name w:val="Standard"/>
    <w:qFormat/>
    <w:pPr>
      <w:widowControl/>
      <w:suppressAutoHyphens w:val="fals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Calibri" w:hAnsi="Calibri" w:eastAsia="Segoe UI" w:cs="Tahoma"/>
      <w:color w:val="000000"/>
      <w:sz w:val="22"/>
      <w:szCs w:val="24"/>
      <w:lang w:val="ru-RU" w:eastAsia="ru-RU" w:bidi="ru-RU"/>
    </w:rPr>
  </w:style>
  <w:style w:type="paragraph" w:styleId="Style38">
    <w:name w:val="Верхний колонтитул слева"/>
    <w:basedOn w:val="Style28"/>
    <w:qFormat/>
    <w:pPr>
      <w:suppressLineNumbers/>
    </w:pPr>
    <w:rPr/>
  </w:style>
  <w:style w:type="paragraph" w:styleId="Style39">
    <w:name w:val="Body Text"/>
    <w:basedOn w:val="Normal"/>
    <w:pPr>
      <w:spacing w:lineRule="auto" w:line="276" w:before="0" w:after="140"/>
    </w:pPr>
    <w:rPr/>
  </w:style>
  <w:style w:type="paragraph" w:styleId="Style40">
    <w:name w:val="Текст в заданном формате"/>
    <w:basedOn w:val="Normal"/>
    <w:qFormat/>
    <w:pPr>
      <w:suppressAutoHyphens w:val="true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923</TotalTime>
  <Application>LibreOffice/6.4.7.2$Linux_X86_64 LibreOffice_project/40$Build-2</Application>
  <Pages>1</Pages>
  <Words>173</Words>
  <Characters>1413</Characters>
  <CharactersWithSpaces>1651</CharactersWithSpaces>
  <Paragraphs>9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2023-07-05T09:16:00Z</dcterms:created>
  <dc:creator/>
  <dc:description/>
  <dc:language>ru-RU</dc:language>
  <cp:lastModifiedBy/>
  <dcterms:modified xsi:type="dcterms:W3CDTF">2023-07-05T10:31:16Z</dcterms:modified>
  <cp:revision>233</cp:revision>
  <dc:subject/>
  <dc:title>Областной закон от 10.03.1999 N 4-ОЗ(ред. от 24.05.2023)"О правовых актах в Свердловской области"(принят Областной Думой Законодательного Собрания Свердловской области 16.02.1999)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4022.00.55</vt:lpwstr>
  </property>
</Properties>
</file>